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0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C)    DISATTENZIONE E IPERATTIVITA’ - COMPORTAMENTI</w:t>
      </w:r>
    </w:p>
    <w:p w:rsidR="00000000" w:rsidDel="00000000" w:rsidP="00000000" w:rsidRDefault="00000000" w:rsidRPr="00000000" w14:paraId="00000002">
      <w:pPr>
        <w:spacing w:line="259" w:lineRule="auto"/>
        <w:ind w:left="0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Scala SDA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SCALA PER L'INDIVIDUAZIONE DI COMPORTAMENTI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 DISATTENZIONE E IPERATTIVITÀ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 uso degli insegnanti che  ritengono opportuno osservare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modo sistematico gli aspetti sottodescritti riguardanti i comportamenti degli alunni.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Gli insegnante devono valutare, per ciascuno dei comportamenti elencati qui sotto, la frequenza con cui essi compaiono.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7"/>
        <w:gridCol w:w="2452"/>
        <w:gridCol w:w="2463"/>
        <w:gridCol w:w="2452"/>
        <w:tblGridChange w:id="0">
          <w:tblGrid>
            <w:gridCol w:w="2487"/>
            <w:gridCol w:w="2452"/>
            <w:gridCol w:w="2463"/>
            <w:gridCol w:w="24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 se il bambino non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 mai quel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comportamento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 se il bambino lo presenta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qualche volta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 se il bambino lo presenta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abbastanza spesso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3, se il bambino lo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 molto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spesso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raccomanda di procedere con ordine e di rispondere per tutti i comportamenti, anche se per alcuni casi ci si sente molto incerti.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64"/>
        <w:gridCol w:w="1296"/>
        <w:gridCol w:w="1296"/>
        <w:gridCol w:w="1296"/>
        <w:gridCol w:w="1296"/>
        <w:tblGridChange w:id="0">
          <w:tblGrid>
            <w:gridCol w:w="5164"/>
            <w:gridCol w:w="1296"/>
            <w:gridCol w:w="1296"/>
            <w:gridCol w:w="1296"/>
            <w:gridCol w:w="12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Incontra difficoltà a dirigere l’attenzione sui dettagli o compie errori di negligenza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Spesso si agita con le mani o i piedi o si dimena sulla seggiola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Incontra difficoltà nel mantenere l’attenzione nei compiti o giochi in cui è impegnato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Non riesce a stare seduto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Quando gli si parla non sembra ascoltare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Esperimenta una irrequietudine interna, corre e si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arrampica dappertutto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Pur avendo capito le istruzioni e non avendo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intenzioni ostili, non segue le istruzioni o fatica a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portarle a compimento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Incontra difficoltà  ad impegnarsi in giochi o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tranquille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Incontra difficoltà ad organizzarsi nei compiti 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nelle sue attività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È in movimento continuo come se avesse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dentro un motorino che non si ferma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Evita o è poco disposto a impegnarsi in attività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 richiedono uno sforzo continuato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 Parla eccessivamente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 Perde oggetti necessari per le attività che deve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svolgere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 Risponde precipitosamente prima ancora che la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domanda sia stata formulata interamente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 Viene distratto facilmente da stimoli esterni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 Incontra difficoltà ad aspettare il suo turno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17.Tende a dimenticarsi di fare le cose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 Spesso interrompe o si comporta in modo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invadente con altri impegnati in un gioco o in una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conversazione.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la maggior parte delle X fossero presenti nelle ultime due colonne di destra, gli insegnanti devono compilare la relazione delle problematiche emerse da consegnare alla famiglia, al fine di sottoporre l’alunno/a ad accertamenti diagnostici specialistici.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INSEGNANTI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                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17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MODULISTICA BES –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allegato C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pvFKcxMtbFdwys5I9uHRN+YaA==">AMUW2mUnJVioSrJebVvvRN79Z/A9XpkmuyBj2eDkz7ETVdpRe42GKTsjnmjaVKBIoXmqzha4kdUDG3P3qZyI0Iue4DRVQuxzz/XrA5C3XGahtHQNfKvAmxU=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2019-11-19T15:56:00Z</dcterms:created>
  <dc:creator>*</dc:creator>
</cp:coreProperties>
</file>